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tabs>
          <w:tab w:val="clear" w:pos="708"/>
          <w:tab w:val="left" w:pos="5040" w:leader="none"/>
        </w:tabs>
        <w:spacing w:lineRule="auto" w:line="276"/>
        <w:jc w:val="both"/>
        <w:rPr>
          <w:b w:val="false"/>
          <w:szCs w:val="22"/>
          <w:lang w:val="pl-PL"/>
        </w:rPr>
      </w:pPr>
      <w:r>
        <w:rPr>
          <w:b w:val="false"/>
          <w:szCs w:val="22"/>
          <w:lang w:val="pl-PL"/>
        </w:rPr>
      </w:r>
    </w:p>
    <w:p>
      <w:pPr>
        <w:pStyle w:val="Tretekstu"/>
        <w:tabs>
          <w:tab w:val="clear" w:pos="708"/>
          <w:tab w:val="left" w:pos="5040" w:leader="none"/>
        </w:tabs>
        <w:spacing w:lineRule="auto" w:line="276"/>
        <w:jc w:val="both"/>
        <w:rPr>
          <w:b w:val="false"/>
          <w:i/>
          <w:i/>
          <w:sz w:val="14"/>
          <w:szCs w:val="14"/>
          <w:lang w:val="pl-PL"/>
        </w:rPr>
      </w:pPr>
      <w:r>
        <w:rPr>
          <w:b w:val="false"/>
          <w:sz w:val="18"/>
          <w:szCs w:val="18"/>
          <w:lang w:val="pl-PL"/>
        </w:rPr>
        <w:t>............................................................................</w:t>
      </w:r>
      <w:r>
        <w:rPr>
          <w:b w:val="false"/>
          <w:sz w:val="20"/>
          <w:lang w:val="pl-PL"/>
        </w:rPr>
        <w:t xml:space="preserve">               </w:t>
      </w:r>
      <w:r>
        <w:rPr>
          <w:b w:val="false"/>
          <w:sz w:val="18"/>
          <w:szCs w:val="18"/>
          <w:lang w:val="pl-PL"/>
        </w:rPr>
        <w:t xml:space="preserve">                    </w:t>
      </w:r>
      <w:r>
        <w:rPr>
          <w:b w:val="false"/>
          <w:sz w:val="20"/>
          <w:szCs w:val="20"/>
          <w:lang w:val="pl-PL"/>
        </w:rPr>
        <w:t>Izbica Kujawska dnia ...................................</w:t>
      </w:r>
      <w:r>
        <w:rPr>
          <w:b w:val="false"/>
          <w:sz w:val="18"/>
          <w:szCs w:val="18"/>
          <w:lang w:val="pl-PL"/>
        </w:rPr>
        <w:t>.</w:t>
      </w:r>
    </w:p>
    <w:p>
      <w:pPr>
        <w:pStyle w:val="Tretekstu"/>
        <w:tabs>
          <w:tab w:val="clear" w:pos="708"/>
          <w:tab w:val="left" w:pos="5040" w:leader="none"/>
        </w:tabs>
        <w:spacing w:lineRule="auto" w:line="276"/>
        <w:jc w:val="left"/>
        <w:rPr>
          <w:b w:val="false"/>
          <w:iCs/>
          <w:sz w:val="20"/>
          <w:lang w:val="pl-PL"/>
        </w:rPr>
      </w:pPr>
      <w:r>
        <w:rPr>
          <w:b w:val="false"/>
          <w:iCs/>
          <w:sz w:val="14"/>
          <w:szCs w:val="14"/>
          <w:lang w:val="pl-PL"/>
        </w:rPr>
        <w:t xml:space="preserve">                   </w:t>
      </w:r>
      <w:r>
        <w:rPr>
          <w:b w:val="false"/>
          <w:iCs/>
          <w:sz w:val="14"/>
          <w:szCs w:val="14"/>
          <w:lang w:val="pl-PL"/>
        </w:rPr>
        <w:t xml:space="preserve">(imię i nazwisko/nazwa inwestora) </w:t>
      </w:r>
      <w:r>
        <w:rPr>
          <w:b w:val="false"/>
          <w:iCs/>
          <w:sz w:val="20"/>
          <w:lang w:val="pl-PL"/>
        </w:rPr>
        <w:t xml:space="preserve">  </w:t>
      </w:r>
    </w:p>
    <w:p>
      <w:pPr>
        <w:pStyle w:val="Tretekstu"/>
        <w:tabs>
          <w:tab w:val="clear" w:pos="708"/>
          <w:tab w:val="left" w:pos="5040" w:leader="none"/>
        </w:tabs>
        <w:spacing w:lineRule="auto" w:line="276"/>
        <w:jc w:val="left"/>
        <w:rPr>
          <w:b w:val="false"/>
          <w:i/>
          <w:i/>
          <w:iCs/>
          <w:sz w:val="20"/>
          <w:lang w:val="pl-PL"/>
        </w:rPr>
      </w:pPr>
      <w:r>
        <w:rPr>
          <w:b w:val="false"/>
          <w:i/>
          <w:iCs/>
          <w:sz w:val="20"/>
          <w:lang w:val="pl-PL"/>
        </w:rPr>
        <w:t xml:space="preserve">                         </w:t>
      </w:r>
      <w:r>
        <w:rPr>
          <w:b w:val="false"/>
          <w:sz w:val="20"/>
          <w:lang w:val="pl-PL"/>
        </w:rPr>
        <w:t xml:space="preserve">                                                                 </w:t>
      </w:r>
      <w:r>
        <w:rPr>
          <w:b w:val="false"/>
          <w:sz w:val="18"/>
          <w:szCs w:val="18"/>
          <w:lang w:val="pl-PL"/>
        </w:rPr>
        <w:t xml:space="preserve">                                          </w:t>
      </w:r>
    </w:p>
    <w:p>
      <w:pPr>
        <w:pStyle w:val="Tretekstu"/>
        <w:spacing w:lineRule="auto" w:line="276"/>
        <w:jc w:val="left"/>
        <w:rPr>
          <w:b w:val="false"/>
          <w:i/>
          <w:i/>
          <w:iCs/>
          <w:sz w:val="20"/>
          <w:lang w:val="pl-PL"/>
        </w:rPr>
      </w:pPr>
      <w:r>
        <w:rPr>
          <w:b w:val="false"/>
          <w:sz w:val="18"/>
          <w:szCs w:val="18"/>
          <w:lang w:val="pl-PL"/>
        </w:rPr>
        <w:t xml:space="preserve">............................................................................                                          </w:t>
      </w:r>
    </w:p>
    <w:p>
      <w:pPr>
        <w:pStyle w:val="Tretekstu"/>
        <w:spacing w:lineRule="auto" w:line="276"/>
        <w:jc w:val="left"/>
        <w:rPr>
          <w:b w:val="false"/>
          <w:sz w:val="20"/>
          <w:lang w:val="pl-PL"/>
        </w:rPr>
      </w:pPr>
      <w:r>
        <w:rPr>
          <w:b w:val="false"/>
          <w:sz w:val="20"/>
          <w:lang w:val="pl-PL"/>
        </w:rPr>
        <w:t xml:space="preserve">                         </w:t>
      </w:r>
      <w:r>
        <w:rPr>
          <w:b w:val="false"/>
          <w:sz w:val="14"/>
          <w:szCs w:val="14"/>
          <w:lang w:val="pl-PL"/>
        </w:rPr>
        <w:t xml:space="preserve">    </w:t>
      </w:r>
      <w:r>
        <w:rPr>
          <w:b w:val="false"/>
          <w:sz w:val="14"/>
          <w:szCs w:val="14"/>
          <w:lang w:val="pl-PL"/>
        </w:rPr>
        <w:t>(adres)</w:t>
        <w:tab/>
      </w:r>
    </w:p>
    <w:p>
      <w:pPr>
        <w:pStyle w:val="Tretekstu"/>
        <w:tabs>
          <w:tab w:val="clear" w:pos="708"/>
          <w:tab w:val="left" w:pos="5040" w:leader="none"/>
        </w:tabs>
        <w:spacing w:lineRule="auto" w:line="276"/>
        <w:jc w:val="left"/>
        <w:rPr>
          <w:b w:val="false"/>
          <w:i/>
          <w:i/>
          <w:iCs/>
          <w:sz w:val="20"/>
          <w:lang w:val="pl-PL"/>
        </w:rPr>
      </w:pPr>
      <w:r>
        <w:rPr>
          <w:b w:val="false"/>
          <w:sz w:val="20"/>
          <w:lang w:val="pl-PL"/>
        </w:rPr>
        <w:tab/>
        <w:tab/>
        <w:tab/>
        <w:t xml:space="preserve">                                                                                                                                 </w:t>
      </w:r>
      <w:r>
        <w:rPr>
          <w:b w:val="false"/>
          <w:sz w:val="18"/>
          <w:szCs w:val="18"/>
          <w:lang w:val="pl-PL"/>
        </w:rPr>
        <w:t>............................................................................</w:t>
      </w:r>
      <w:r>
        <w:rPr>
          <w:b w:val="false"/>
          <w:sz w:val="20"/>
          <w:lang w:val="pl-PL"/>
        </w:rPr>
        <w:t xml:space="preserve">                                     </w:t>
      </w:r>
    </w:p>
    <w:p>
      <w:pPr>
        <w:pStyle w:val="Tretekstu"/>
        <w:tabs>
          <w:tab w:val="clear" w:pos="708"/>
          <w:tab w:val="left" w:pos="5040" w:leader="none"/>
        </w:tabs>
        <w:spacing w:lineRule="auto" w:line="276"/>
        <w:jc w:val="left"/>
        <w:rPr>
          <w:b w:val="false"/>
          <w:sz w:val="24"/>
          <w:lang w:val="pl-PL"/>
        </w:rPr>
      </w:pPr>
      <w:r>
        <w:rPr>
          <w:b w:val="false"/>
          <w:sz w:val="20"/>
          <w:lang w:val="pl-PL"/>
        </w:rPr>
        <w:t xml:space="preserve">                 </w:t>
      </w:r>
      <w:r>
        <w:rPr>
          <w:b w:val="false"/>
          <w:sz w:val="14"/>
          <w:szCs w:val="14"/>
          <w:lang w:val="pl-PL"/>
        </w:rPr>
        <w:t xml:space="preserve">(telefon - </w:t>
      </w:r>
      <w:r>
        <w:rPr>
          <w:b w:val="false"/>
          <w:sz w:val="14"/>
          <w:szCs w:val="14"/>
          <w:lang w:val="pl-PL"/>
        </w:rPr>
        <w:t>nieobowiązkowo</w:t>
      </w:r>
      <w:r>
        <w:rPr>
          <w:b w:val="false"/>
          <w:sz w:val="14"/>
          <w:szCs w:val="14"/>
          <w:lang w:val="pl-PL"/>
        </w:rPr>
        <w:t>)</w:t>
      </w:r>
    </w:p>
    <w:p>
      <w:pPr>
        <w:pStyle w:val="Tretekstu"/>
        <w:spacing w:lineRule="auto" w:line="276"/>
        <w:jc w:val="left"/>
        <w:rPr>
          <w:b w:val="false"/>
          <w:szCs w:val="22"/>
          <w:lang w:val="pl-PL"/>
        </w:rPr>
      </w:pPr>
      <w:r>
        <w:rPr>
          <w:b w:val="false"/>
          <w:szCs w:val="22"/>
          <w:lang w:val="pl-PL"/>
        </w:rPr>
      </w:r>
    </w:p>
    <w:p>
      <w:pPr>
        <w:pStyle w:val="Tretekstu"/>
        <w:spacing w:lineRule="auto" w:line="276"/>
        <w:jc w:val="left"/>
        <w:rPr>
          <w:b w:val="false"/>
          <w:i/>
          <w:i/>
          <w:iCs/>
          <w:sz w:val="20"/>
          <w:lang w:val="pl-PL"/>
        </w:rPr>
      </w:pPr>
      <w:r>
        <w:rPr>
          <w:b w:val="false"/>
          <w:sz w:val="18"/>
          <w:szCs w:val="18"/>
          <w:lang w:val="pl-PL"/>
        </w:rPr>
        <w:t>............................................................................</w:t>
      </w:r>
    </w:p>
    <w:p>
      <w:pPr>
        <w:pStyle w:val="Tretekstu"/>
        <w:spacing w:lineRule="auto" w:line="276"/>
        <w:jc w:val="left"/>
        <w:rPr>
          <w:b w:val="false"/>
          <w:sz w:val="24"/>
          <w:lang w:val="pl-PL"/>
        </w:rPr>
      </w:pPr>
      <w:r>
        <w:rPr>
          <w:b w:val="false"/>
          <w:sz w:val="20"/>
          <w:lang w:val="pl-PL"/>
        </w:rPr>
        <w:t xml:space="preserve">               </w:t>
      </w:r>
      <w:r>
        <w:rPr>
          <w:b w:val="false"/>
          <w:sz w:val="14"/>
          <w:szCs w:val="14"/>
          <w:lang w:val="pl-PL"/>
        </w:rPr>
        <w:t xml:space="preserve"> </w:t>
      </w:r>
      <w:r>
        <w:rPr>
          <w:b w:val="false"/>
          <w:sz w:val="14"/>
          <w:szCs w:val="14"/>
          <w:lang w:val="pl-PL"/>
        </w:rPr>
        <w:t>(imię i nazwisko pełnomocnika)</w:t>
      </w:r>
    </w:p>
    <w:p>
      <w:pPr>
        <w:pStyle w:val="Tretekstu"/>
        <w:spacing w:lineRule="auto" w:line="276"/>
        <w:jc w:val="left"/>
        <w:rPr>
          <w:b w:val="false"/>
          <w:szCs w:val="22"/>
          <w:lang w:val="pl-PL"/>
        </w:rPr>
      </w:pPr>
      <w:r>
        <w:rPr>
          <w:b w:val="false"/>
          <w:szCs w:val="22"/>
          <w:lang w:val="pl-PL"/>
        </w:rPr>
      </w:r>
    </w:p>
    <w:p>
      <w:pPr>
        <w:pStyle w:val="Tretekstu"/>
        <w:spacing w:lineRule="auto" w:line="276"/>
        <w:jc w:val="left"/>
        <w:rPr>
          <w:b w:val="false"/>
          <w:i/>
          <w:i/>
          <w:iCs/>
          <w:sz w:val="20"/>
          <w:lang w:val="pl-PL"/>
        </w:rPr>
      </w:pPr>
      <w:r>
        <w:rPr>
          <w:b w:val="false"/>
          <w:sz w:val="18"/>
          <w:szCs w:val="18"/>
          <w:lang w:val="pl-PL"/>
        </w:rPr>
        <w:t>............................................................................</w:t>
      </w:r>
      <w:r>
        <w:rPr>
          <w:b w:val="false"/>
          <w:i/>
          <w:iCs/>
          <w:sz w:val="20"/>
          <w:szCs w:val="18"/>
          <w:lang w:val="pl-PL"/>
        </w:rPr>
        <w:t xml:space="preserve">                                     </w:t>
      </w:r>
      <w:r>
        <w:rPr>
          <w:bCs/>
          <w:sz w:val="24"/>
          <w:lang w:val="pl-PL"/>
        </w:rPr>
        <w:t>Burmistrz Izbicy Kujawskiej</w:t>
      </w:r>
    </w:p>
    <w:p>
      <w:pPr>
        <w:pStyle w:val="Tretekstu"/>
        <w:spacing w:lineRule="auto" w:line="276"/>
        <w:jc w:val="left"/>
        <w:rPr>
          <w:b w:val="false"/>
          <w:sz w:val="24"/>
          <w:lang w:val="pl-PL"/>
        </w:rPr>
      </w:pPr>
      <w:r>
        <w:rPr>
          <w:b w:val="false"/>
          <w:sz w:val="20"/>
          <w:lang w:val="pl-PL"/>
        </w:rPr>
        <w:t xml:space="preserve">             </w:t>
      </w:r>
      <w:r>
        <w:rPr>
          <w:b w:val="false"/>
          <w:sz w:val="14"/>
          <w:szCs w:val="14"/>
          <w:lang w:val="pl-PL"/>
        </w:rPr>
        <w:t xml:space="preserve">      </w:t>
      </w:r>
      <w:r>
        <w:rPr>
          <w:b w:val="false"/>
          <w:sz w:val="14"/>
          <w:szCs w:val="14"/>
          <w:lang w:val="pl-PL"/>
        </w:rPr>
        <w:t>(adres do korespondencji)</w:t>
      </w:r>
    </w:p>
    <w:p>
      <w:pPr>
        <w:pStyle w:val="Tretekstu"/>
        <w:spacing w:lineRule="auto" w:line="276"/>
        <w:jc w:val="left"/>
        <w:rPr>
          <w:b w:val="false"/>
          <w:szCs w:val="22"/>
          <w:lang w:val="pl-PL"/>
        </w:rPr>
      </w:pPr>
      <w:r>
        <w:rPr>
          <w:b w:val="false"/>
          <w:szCs w:val="22"/>
          <w:lang w:val="pl-PL"/>
        </w:rPr>
      </w:r>
    </w:p>
    <w:p>
      <w:pPr>
        <w:pStyle w:val="Tretekstu"/>
        <w:spacing w:lineRule="auto" w:line="276"/>
        <w:jc w:val="left"/>
        <w:rPr>
          <w:b w:val="false"/>
          <w:i/>
          <w:i/>
          <w:iCs/>
          <w:sz w:val="20"/>
          <w:lang w:val="pl-PL"/>
        </w:rPr>
      </w:pPr>
      <w:r>
        <w:rPr>
          <w:b w:val="false"/>
          <w:sz w:val="18"/>
          <w:szCs w:val="18"/>
          <w:lang w:val="pl-PL"/>
        </w:rPr>
        <w:t>.............................................................................</w:t>
      </w:r>
    </w:p>
    <w:p>
      <w:pPr>
        <w:pStyle w:val="Tretekstu"/>
        <w:spacing w:lineRule="atLeast" w:line="100"/>
        <w:jc w:val="left"/>
        <w:rPr>
          <w:spacing w:val="80"/>
          <w:sz w:val="18"/>
          <w:szCs w:val="18"/>
          <w:u w:val="single"/>
          <w:lang w:val="pl-PL"/>
        </w:rPr>
      </w:pPr>
      <w:r>
        <w:rPr>
          <w:b w:val="false"/>
          <w:sz w:val="20"/>
          <w:lang w:val="pl-PL"/>
        </w:rPr>
        <w:t xml:space="preserve">                 </w:t>
      </w:r>
      <w:r>
        <w:rPr>
          <w:b w:val="false"/>
          <w:sz w:val="14"/>
          <w:szCs w:val="14"/>
          <w:lang w:val="pl-PL"/>
        </w:rPr>
        <w:t xml:space="preserve">(telefon - </w:t>
      </w:r>
      <w:r>
        <w:rPr>
          <w:b w:val="false"/>
          <w:sz w:val="14"/>
          <w:szCs w:val="14"/>
          <w:lang w:val="pl-PL"/>
        </w:rPr>
        <w:t>nieobowiązkowo</w:t>
      </w:r>
      <w:r>
        <w:rPr>
          <w:b w:val="false"/>
          <w:sz w:val="14"/>
          <w:szCs w:val="14"/>
          <w:lang w:val="pl-PL"/>
        </w:rPr>
        <w:t>)</w:t>
      </w:r>
    </w:p>
    <w:p>
      <w:pPr>
        <w:pStyle w:val="Tretekstu"/>
        <w:rPr>
          <w:spacing w:val="80"/>
          <w:sz w:val="18"/>
          <w:szCs w:val="18"/>
          <w:u w:val="single"/>
          <w:lang w:val="pl-PL"/>
        </w:rPr>
      </w:pPr>
      <w:r>
        <w:rPr>
          <w:spacing w:val="80"/>
          <w:sz w:val="18"/>
          <w:szCs w:val="18"/>
          <w:u w:val="single"/>
          <w:lang w:val="pl-PL"/>
        </w:rPr>
      </w:r>
    </w:p>
    <w:p>
      <w:pPr>
        <w:pStyle w:val="Tretekstu"/>
        <w:rPr>
          <w:spacing w:val="80"/>
          <w:sz w:val="18"/>
          <w:szCs w:val="18"/>
          <w:u w:val="single"/>
          <w:lang w:val="pl-PL"/>
        </w:rPr>
      </w:pPr>
      <w:r>
        <w:rPr>
          <w:spacing w:val="80"/>
          <w:sz w:val="18"/>
          <w:szCs w:val="18"/>
          <w:u w:val="single"/>
          <w:lang w:val="pl-PL"/>
        </w:rPr>
      </w:r>
    </w:p>
    <w:p>
      <w:pPr>
        <w:pStyle w:val="Tretekstu"/>
        <w:tabs>
          <w:tab w:val="clear" w:pos="708"/>
          <w:tab w:val="left" w:pos="9781" w:leader="none"/>
        </w:tabs>
        <w:spacing w:lineRule="atLeast" w:line="100"/>
        <w:rPr>
          <w:sz w:val="16"/>
          <w:szCs w:val="16"/>
          <w:lang w:val="pl-PL"/>
        </w:rPr>
      </w:pPr>
      <w:r>
        <w:rPr>
          <w:sz w:val="20"/>
          <w:lang w:val="pl-PL"/>
        </w:rPr>
        <w:t>Wniosek o wydanie decyzji o środowiskowych uwarunkowaniach przedsięwzięcia pn.:</w:t>
      </w:r>
    </w:p>
    <w:p>
      <w:pPr>
        <w:pStyle w:val="Tretekstu"/>
        <w:spacing w:lineRule="atLeast" w:line="10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Tekstpodstawowy21"/>
        <w:spacing w:lineRule="atLeast" w:line="100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Tekstpodstawowy21"/>
        <w:spacing w:lineRule="auto" w:line="480"/>
        <w:jc w:val="both"/>
        <w:rPr>
          <w:sz w:val="20"/>
          <w:lang w:val="pl-PL"/>
        </w:rPr>
      </w:pPr>
      <w:r>
        <w:rPr>
          <w:sz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Tekstpodstawowy21"/>
        <w:spacing w:lineRule="auto" w:line="480"/>
        <w:jc w:val="both"/>
        <w:rPr>
          <w:sz w:val="16"/>
          <w:szCs w:val="16"/>
          <w:lang w:val="pl-PL"/>
        </w:rPr>
      </w:pPr>
      <w:r>
        <w:rPr>
          <w:sz w:val="20"/>
          <w:lang w:val="pl-PL"/>
        </w:rPr>
        <w:t>planowanego do realizacji w ……….................................................................................................................... na działkach o numerach ewidencyjnych ……………..........................................................................................</w:t>
      </w:r>
    </w:p>
    <w:p>
      <w:pPr>
        <w:pStyle w:val="Tekstpodstawowy21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Tekstpodstawowy21"/>
        <w:spacing w:lineRule="auto" w:line="480"/>
        <w:jc w:val="both"/>
        <w:rPr>
          <w:sz w:val="20"/>
          <w:lang w:val="pl-PL"/>
        </w:rPr>
      </w:pPr>
      <w:r>
        <w:rPr>
          <w:sz w:val="20"/>
          <w:lang w:val="pl-PL"/>
        </w:rPr>
        <w:t>Kwalifikacja przedsięwzięcia zgodnie z rozporządzeniem Rady Ministrów z dnia 10 września 2019 r. w sprawie przedsięwzięć mogących znacząco oddziaływać na środowisko (Dz.U. z 2019 r., poz.1839 ze zm.);</w:t>
      </w:r>
    </w:p>
    <w:p>
      <w:pPr>
        <w:pStyle w:val="Tekstpodstawowy21"/>
        <w:spacing w:lineRule="auto" w:line="480"/>
        <w:jc w:val="both"/>
        <w:rPr>
          <w:sz w:val="20"/>
          <w:lang w:val="pl-PL"/>
        </w:rPr>
      </w:pPr>
      <w:r>
        <w:rPr>
          <w:sz w:val="20"/>
          <w:lang w:val="pl-PL"/>
        </w:rPr>
        <w:t>§ 2 ust. 1, pkt ……..........................................  lub § 3 ust.1, pkt ……………………………….……..</w:t>
      </w:r>
    </w:p>
    <w:p>
      <w:pPr>
        <w:pStyle w:val="Tekstpodstawowy21"/>
        <w:spacing w:lineRule="auto" w:line="480"/>
        <w:jc w:val="both"/>
        <w:rPr>
          <w:sz w:val="20"/>
          <w:lang w:val="pl-PL"/>
        </w:rPr>
      </w:pPr>
      <w:r>
        <w:rPr>
          <w:sz w:val="20"/>
          <w:lang w:val="pl-PL"/>
        </w:rPr>
        <w:t>Decyzja o środowiskowych uwarunkowaniach przedsięwzięcia będzie niezbędna do uzyskania;</w:t>
      </w:r>
    </w:p>
    <w:p>
      <w:pPr>
        <w:pStyle w:val="Tekstpodstawowy21"/>
        <w:spacing w:lineRule="auto" w:line="480"/>
        <w:jc w:val="both"/>
        <w:rPr>
          <w:sz w:val="20"/>
          <w:lang w:val="pl-PL"/>
        </w:rPr>
      </w:pPr>
      <w:r>
        <w:rPr>
          <w:sz w:val="20"/>
          <w:lang w:val="pl-PL"/>
        </w:rPr>
        <w:t>…………………………………………………………………………………………………………………………………</w:t>
      </w:r>
      <w:r>
        <w:rPr>
          <w:sz w:val="20"/>
          <w:lang w:val="pl-PL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Tekstpodstawowy21"/>
        <w:jc w:val="both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ekstpodstawowy21"/>
        <w:spacing w:lineRule="atLeast" w:line="100"/>
        <w:jc w:val="both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</w:r>
    </w:p>
    <w:p>
      <w:pPr>
        <w:pStyle w:val="Tekstpodstawowy21"/>
        <w:spacing w:lineRule="atLeast" w:line="100"/>
        <w:jc w:val="both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</w:r>
    </w:p>
    <w:p>
      <w:pPr>
        <w:pStyle w:val="Tekstpodstawowy21"/>
        <w:spacing w:lineRule="atLeast" w:line="100"/>
        <w:jc w:val="both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</w:r>
    </w:p>
    <w:p>
      <w:pPr>
        <w:pStyle w:val="Tekstpodstawowy21"/>
        <w:spacing w:lineRule="atLeast" w:line="100"/>
        <w:jc w:val="both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ekstpodstawowy21"/>
        <w:spacing w:lineRule="atLeast" w:line="100"/>
        <w:jc w:val="right"/>
        <w:rPr>
          <w:i/>
          <w:i/>
          <w:sz w:val="18"/>
          <w:szCs w:val="18"/>
          <w:lang w:val="pl-PL"/>
        </w:rPr>
      </w:pPr>
      <w:r>
        <w:rPr>
          <w:sz w:val="16"/>
          <w:szCs w:val="16"/>
          <w:lang w:val="pl-PL"/>
        </w:rPr>
        <w:t>……………………</w:t>
      </w:r>
      <w:r>
        <w:rPr>
          <w:sz w:val="16"/>
          <w:szCs w:val="16"/>
          <w:lang w:val="pl-PL"/>
        </w:rPr>
        <w:t>........................................................</w:t>
      </w:r>
    </w:p>
    <w:p>
      <w:pPr>
        <w:pStyle w:val="Tekstpodstawowy21"/>
        <w:spacing w:lineRule="atLeast" w:line="100"/>
        <w:jc w:val="center"/>
        <w:rPr>
          <w:iCs/>
          <w:sz w:val="16"/>
          <w:szCs w:val="16"/>
          <w:lang w:val="pl-PL"/>
        </w:rPr>
      </w:pPr>
      <w:r>
        <w:rPr>
          <w:iCs/>
          <w:sz w:val="18"/>
          <w:szCs w:val="18"/>
          <w:lang w:val="pl-PL"/>
        </w:rPr>
        <w:t xml:space="preserve">                                                                                                                       </w:t>
      </w:r>
      <w:r>
        <w:rPr>
          <w:iCs/>
          <w:sz w:val="18"/>
          <w:szCs w:val="18"/>
          <w:lang w:val="pl-PL"/>
        </w:rPr>
        <w:t xml:space="preserve">(podpis wnioskodawcy) </w:t>
      </w:r>
    </w:p>
    <w:p>
      <w:pPr>
        <w:pStyle w:val="Normal"/>
        <w:jc w:val="both"/>
        <w:rPr>
          <w:rFonts w:ascii="Arial" w:hAnsi="Arial" w:cs="Arial"/>
          <w:iCs/>
          <w:sz w:val="22"/>
        </w:rPr>
      </w:pPr>
      <w:r>
        <w:rPr>
          <w:rFonts w:cs="Arial"/>
          <w:iCs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 xml:space="preserve">Załączniki obowiązkowe: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>(art. 74 ust 1 ustawy z dnia 3 października 2008 r.   o udostępnianiu informacji o środowisku i jego ochronie, udziale społeczeństwa w ochronie środowiska oraz o ocenach oddziaływania na środowisko (t.j. Dz. U. z 2024 r. poz. 1112 ze zmianami – zwana dalej ustawą ooś);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>1) w przypadku przedsięwzięć mogących zawsze znacząco oddziaływać na środowisko – raport o oddziaływaniu przedsięwzięcia na środowisko, a w przypadku gdy wnioskodawca wystąpił o ustalenie zakresu raportu w trybie art. 69 ustawy ooś – kartę informacyjną przedsięwzięcia; Raport o oddziaływaniu przedsięwzięcia na środowisko przedkłada się w formie pisemnej oraz na informatycznych nośnikach danych z ich zapisem w formie elektronicznej w liczbie odpowiednio po jednym egzemplarzu dla organu prowadzącego postępowanie oraz każdego organu opiniującego i uzgadniającego;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>2) w przypadku przedsięwzięć mogących potencjalnie znacząco oddziaływać na środowisko – karta informacyjna przedsięwzięcia; kartę informacyjną przedsięwzięcia przedkłada się w formie pisemnej oraz na informatycznych nośnikach danych z ich zapisem w formie elektronicznej w liczbie odpowiednio po jednym egzemplarzu dla organu prowadzącego postępowanie oraz każdego organu opiniującego i uzgadniającego;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 xml:space="preserve">3) poświadczona przez właściwy organ kopię mapy ewidencyjnej, w postaci papierowej lub elektronicznej, obejmująca przewidywany teren, na którym będzie realizowane przedsięwzięcie, oraz przewidywany obszar, o którym mowa w art. 74 ust. 3a ustawy ooś;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>4) mapa, w postaci papierowej oraz elektronicznej, w skali zapewniającej czytelność przedstawionych danych z zaznaczonym przewidywanym terenem, na którym będzie realizowane przedsięwzięcie, oraz z zaznaczonym przewidywanym obszarem, o którym mowa w ust. 3a ustawy ooś zdanie drugie, wraz z wyznaczoną odległością, o której mowa w ust. 3a pkt 1 ustawy ooś; w przypadku przedsięwzięć innych niż wymienione w pkt 4 mapę sporządza się na podkładzie wykonanym na podstawie kopii mapy ewidencyjnej, o której mowa w pkt 3 ustawy ooś;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 xml:space="preserve">5) 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ust. 3a zdanie drugie, z zastrzeżeniem ust. 1a ustawy ooś;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 xml:space="preserve">6) w przypadku przedsięwzięć wymagających decyzji, o której mowa w art. 72 ust. 1 pkt 10 ustawy ooś, wykaz działek przewidzianych do prowadzenia prac przygotowawczych polegających na wycince drzew i krzewów, o ile prace takie przewidziane są do realizacji;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>7) analizę kosztów i korzyści, o której mowa w art. 10a ust. 1 ustawy z dnia 10 kwietnia 1997 r. − Prawo energetyczne;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>8) dowód uiszczenia opłaty skarbowej w wysokości 205 zł</w:t>
        <w:tab/>
        <w:t xml:space="preserve">- za wydanie decyzji o środowiskowych uwarunkowaniach; </w:t>
      </w:r>
    </w:p>
    <w:p>
      <w:pPr>
        <w:pStyle w:val="Bezodstpw1"/>
        <w:jc w:val="both"/>
        <w:rPr>
          <w:rFonts w:ascii="Arial" w:hAnsi="Arial" w:cs="Arial"/>
          <w:sz w:val="22"/>
          <w:lang w:val="pl-PL"/>
        </w:rPr>
      </w:pPr>
      <w:r>
        <w:rPr>
          <w:rFonts w:cs="Arial" w:ascii="Arial" w:hAnsi="Arial"/>
          <w:sz w:val="22"/>
          <w:lang w:val="pl-PL"/>
        </w:rPr>
        <w:t xml:space="preserve">9) </w:t>
      </w:r>
      <w:r>
        <w:rPr>
          <w:rFonts w:cs="Arial" w:ascii="Arial" w:hAnsi="Arial"/>
          <w:bCs/>
          <w:sz w:val="22"/>
          <w:szCs w:val="22"/>
          <w:lang w:val="pl-PL"/>
        </w:rPr>
        <w:t>oryginał pełnomocnictwa lub kopia poświadczona przez notariusza</w:t>
      </w:r>
      <w:r>
        <w:rPr>
          <w:rFonts w:cs="Arial" w:ascii="Arial" w:hAnsi="Arial"/>
          <w:sz w:val="22"/>
          <w:szCs w:val="22"/>
          <w:lang w:val="pl-PL"/>
        </w:rPr>
        <w:t xml:space="preserve"> wraz z dowodem uiszczenia opłaty w wysokości 17 zł.</w:t>
      </w:r>
      <w:r>
        <w:rPr>
          <w:rFonts w:cs="Arial" w:ascii="Arial" w:hAnsi="Arial"/>
          <w:sz w:val="22"/>
          <w:lang w:val="pl-PL"/>
        </w:rPr>
        <w:t xml:space="preserve"> płatne z góry na rachunek organu:</w:t>
      </w:r>
    </w:p>
    <w:p>
      <w:pPr>
        <w:pStyle w:val="Bezodstpw1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cs="Arial" w:ascii="Arial" w:hAnsi="Arial"/>
          <w:sz w:val="22"/>
          <w:szCs w:val="22"/>
          <w:lang w:val="pl-PL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>Urząd Miejski w Izbicy Kujawskiej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  <w:t xml:space="preserve">Nr rachunku bankowego: </w:t>
      </w:r>
      <w:r>
        <w:rPr>
          <w:rFonts w:cs="Arial"/>
          <w:b/>
          <w:bCs/>
          <w:sz w:val="22"/>
        </w:rPr>
        <w:t>30 1090 1199 0000 0001 5435 5954</w:t>
      </w:r>
      <w:r>
        <w:rPr>
          <w:rFonts w:cs="Arial"/>
          <w:sz w:val="22"/>
        </w:rPr>
        <w:t xml:space="preserve"> Santander Bank Polska S.A.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Bezodstpw1"/>
        <w:jc w:val="both"/>
        <w:rPr>
          <w:rFonts w:ascii="Arial" w:hAnsi="Arial" w:cs="Arial"/>
          <w:bCs/>
          <w:sz w:val="22"/>
          <w:szCs w:val="22"/>
          <w:u w:val="single"/>
          <w:lang w:val="pl-PL"/>
        </w:rPr>
      </w:pPr>
      <w:r>
        <w:rPr>
          <w:rFonts w:cs="Arial" w:ascii="Arial" w:hAnsi="Arial"/>
          <w:bCs/>
          <w:sz w:val="22"/>
          <w:szCs w:val="22"/>
          <w:u w:val="single"/>
          <w:lang w:val="pl-PL"/>
        </w:rPr>
      </w:r>
    </w:p>
    <w:p>
      <w:pPr>
        <w:pStyle w:val="Bezodstpw1"/>
        <w:jc w:val="both"/>
        <w:rPr>
          <w:rFonts w:ascii="Arial" w:hAnsi="Arial" w:cs="Arial"/>
          <w:bCs/>
          <w:sz w:val="22"/>
          <w:szCs w:val="22"/>
          <w:u w:val="single"/>
          <w:lang w:val="pl-PL"/>
        </w:rPr>
      </w:pPr>
      <w:r>
        <w:rPr>
          <w:rFonts w:cs="Arial" w:ascii="Arial" w:hAnsi="Arial"/>
          <w:bCs/>
          <w:sz w:val="22"/>
          <w:szCs w:val="22"/>
          <w:u w:val="single"/>
          <w:lang w:val="pl-PL"/>
        </w:rPr>
      </w:r>
    </w:p>
    <w:p>
      <w:pPr>
        <w:pStyle w:val="Bezodstpw1"/>
        <w:jc w:val="both"/>
        <w:rPr>
          <w:rFonts w:ascii="Arial" w:hAnsi="Arial" w:cs="Arial"/>
          <w:bCs/>
          <w:sz w:val="22"/>
          <w:szCs w:val="22"/>
          <w:u w:val="single"/>
          <w:lang w:val="pl-PL"/>
        </w:rPr>
      </w:pPr>
      <w:r>
        <w:rPr>
          <w:rFonts w:cs="Arial" w:ascii="Arial" w:hAnsi="Arial"/>
          <w:bCs/>
          <w:sz w:val="22"/>
          <w:szCs w:val="22"/>
          <w:u w:val="single"/>
          <w:lang w:val="pl-PL"/>
        </w:rPr>
      </w:r>
    </w:p>
    <w:p>
      <w:pPr>
        <w:pStyle w:val="Bezodstpw1"/>
        <w:jc w:val="center"/>
        <w:rPr>
          <w:rFonts w:ascii="Arial" w:hAnsi="Arial" w:cs="Arial"/>
          <w:bCs/>
          <w:sz w:val="22"/>
          <w:szCs w:val="22"/>
          <w:u w:val="single"/>
          <w:lang w:val="pl-PL"/>
        </w:rPr>
      </w:pPr>
      <w:r>
        <w:rPr>
          <w:rFonts w:cs="Arial" w:ascii="Arial" w:hAnsi="Arial"/>
          <w:bCs/>
          <w:sz w:val="22"/>
          <w:szCs w:val="22"/>
          <w:u w:val="single"/>
          <w:lang w:val="pl-PL"/>
        </w:rPr>
        <w:t>INFORMACJE O PRZETWARZANIU DANYCH OSOBOWYCH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Zgodnie z ustawą z dnia 21 lutego 2019 r. o zmianie niektórych ustaw w związku z zapewnieniem stosowania rozporządzenia Parlamentu Europejskiego i Radu (UE) 2016/679 z dnia 27 kwietnia 2016 r. w sprawie ochrony osób fizycznych w związku z przetwarzaniem danych osobowych i w sprawie swobodnego przepływu takich danych oraz uchylenia dyrektywy 95/46/WE (ogólne rozporządzenie o ochronie danych) – Dz. U. z 2019 r., poz. 730, Gminę Izbica Kujawska, spełniając obowiązek informacyjny, informuje, co następuje.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(Dz. Urz. UE L 119, str. 1), zwanego dalej „rozporządzenie RODO”, informuję, że: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1.</w:t>
        <w:tab/>
        <w:t xml:space="preserve">Administratorem Pani/Pana danych osobowych jest Gmina Izbica Kujawska z siedzibą ul. Marszałka Piłsudskiego 32, 87-865 Izbica Kujawska, tel./fax: 54 2865009, e-mail: urzad@izbicakuj.pl.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2.</w:t>
        <w:tab/>
        <w:t xml:space="preserve">Kontakt z inspektorem ochrony danych Gminy Izbica Kujawska następuje za pomocą adresu e-mail: </w:t>
      </w:r>
      <w:hyperlink r:id="rId2">
        <w:r>
          <w:rPr>
            <w:rStyle w:val="Czeinternetowe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 xml:space="preserve"> lub pisemnie na adres Administratora.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3.</w:t>
        <w:tab/>
        <w:t xml:space="preserve">Pani/Pana dane osobowe przetwarzane będą w celu prowadzenia postępowania administracyjnego na podstawie art. 6 ust.1 lit. c rozporządzenia RODO.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Pani/Pana danych osobowych jest dobrowolne, ale niezbędne do realizacji obowiązku prawnego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postaci oszacowania strat w uprawach rolnych.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4.</w:t>
        <w:tab/>
        <w:t xml:space="preserve">Odbiorcą Pani/Pana danych osobowych będą jednostki budżetowe, jednostki samorządowe i rządowe jedynie w przypadkach, gdy ich przekazanie będzie niezbędne na podstawie przepisów prawa.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5.</w:t>
        <w:tab/>
        <w:t>Dane Pani/Pana mogą być udostępniane przez Gminę Izbica Kujawska podmiotom upoważnionym do uzyskania informacji na podstawie powszechnie obowiązujących przepisów prawa.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6.</w:t>
        <w:tab/>
        <w:t>Pani/Pana dane osobowe nie będą przez Gminę Izbica Kujawska przekazywane do państwa trzeciego/organizacji międzynarodowej.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7.</w:t>
        <w:tab/>
        <w:t>Podane przez Panią/Pana dane osobowe będą przechowywane przez okres wymagany przepisami prawa.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8.</w:t>
        <w:tab/>
        <w:t>Posiada Pani/Pan prawo dostępu do treści swoich danych, prawo ich sprostowania, usunięcia, ograniczenia przetwarzania, prawo wniesienia sprzeciwu.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9.</w:t>
        <w:tab/>
        <w:t>Ma Pani/Pan prawo wniesienia skargi do Prezesa Urzędu Ochrony Danych Osobowych (PUODO), gdy uzna Pani/Pan, iż przetwarzanie danych osobowych Pani/Pana dotyczących narusza przepisy rozporządzenia RODO.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10.</w:t>
        <w:tab/>
        <w:t>Dane udostępnione przez Panią/Pana nie będą podlegały profilowaniu.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.                                                                …………………………………………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</w:t>
      </w:r>
      <w:r>
        <w:rPr>
          <w:sz w:val="20"/>
          <w:szCs w:val="20"/>
          <w:vertAlign w:val="superscript"/>
        </w:rPr>
        <w:t>Miejscowość, data                                                                                                                                                     (Czytelny podpis wnioskodawcy)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KARTA INFORMACYJNA PRZEDSIĘWZIĘCIA</w:t>
      </w:r>
    </w:p>
    <w:p>
      <w:pPr>
        <w:pStyle w:val="Normal"/>
        <w:tabs>
          <w:tab w:val="clear" w:pos="708"/>
          <w:tab w:val="left" w:pos="0" w:leader="none"/>
        </w:tabs>
        <w:spacing w:lineRule="atLeast" w:line="100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/>
          <w:color w:val="000000"/>
        </w:rPr>
        <w:t>1.  Karta informacyjna przedsięwzięcia powinna zawierać podstawowe informacje o planowanym przedsięwzięciu, umożliwiające analizę kryteriów, o których mowa w art. 63 ust. 1, lub określenie zakresu raportu o oddziaływaniu przedsięwzięcia na środowisko zgodnie z art. 69, w szczególności dane o: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rodzaju, cechach, skali i usytuowaniu przedsięwzięcia,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powierzchni zajmowanej nieruchomości, a także obiektu budowlanego oraz dotychczasowym sposobie ich wykorzystywania, pokryciu nieruchomości szatą roślinną oraz dziko występujących zwierzętach na nieruchomości,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rodzaju technologii,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 xml:space="preserve">ewentualnych wariantach przedsięwzięcia, przy czym w przypadku drogi, o której mowa w </w:t>
      </w:r>
      <w:r>
        <w:fldChar w:fldCharType="begin"/>
      </w:r>
      <w:r>
        <w:rPr>
          <w:rStyle w:val="Czeinternetowe"/>
          <w:rFonts w:cs="Arial"/>
        </w:rPr>
        <w:instrText xml:space="preserve"> HYPERLINK "https://sip.lex.pl/" \l "/document/16791834?unitId=art(24(ga))ust(1)" \n _blank</w:instrText>
      </w:r>
      <w:r>
        <w:rPr>
          <w:rStyle w:val="Czeinternetowe"/>
          <w:rFonts w:cs="Arial"/>
        </w:rPr>
        <w:fldChar w:fldCharType="separate"/>
      </w:r>
      <w:r>
        <w:rPr>
          <w:rStyle w:val="Czeinternetowe"/>
          <w:rFonts w:cs="Arial"/>
        </w:rPr>
        <w:t>art. 24ga ust. 1</w:t>
      </w:r>
      <w:r>
        <w:rPr>
          <w:rStyle w:val="Czeinternetowe"/>
          <w:rFonts w:cs="Arial"/>
        </w:rPr>
        <w:fldChar w:fldCharType="end"/>
      </w:r>
      <w:r>
        <w:rPr>
          <w:rFonts w:cs="Arial"/>
          <w:color w:val="000000"/>
        </w:rPr>
        <w:t xml:space="preserve"> ustawy z dnia 21 marca 1985 r. o drogach publicznych, każdy z analizowanych wariantów drogi musi być dopuszczalny pod względem bezpieczeństwa ruchu drogowego,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przewidywanej ilości wykorzystywanej wody, surowców, materiałów, paliw oraz energii,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rozwiązaniach chroniących środowisko,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rodzajach i przewidywanej ilości wprowadzanych do środowiska substancji lub energii przy zastosowaniu rozwiązań chroniących środowisko,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możliwym transgranicznym oddziaływaniu na środowisko,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 xml:space="preserve">obszarach podlegających ochronie na podstawie </w:t>
      </w:r>
      <w:r>
        <w:fldChar w:fldCharType="begin"/>
      </w:r>
      <w:r>
        <w:rPr>
          <w:rStyle w:val="Czeinternetowe"/>
          <w:rFonts w:cs="Arial"/>
        </w:rPr>
        <w:instrText xml:space="preserve"> HYPERLINK "https://sip.lex.pl/" \l "/document/17091515" \n _blank</w:instrText>
      </w:r>
      <w:r>
        <w:rPr>
          <w:rStyle w:val="Czeinternetowe"/>
          <w:rFonts w:cs="Arial"/>
        </w:rPr>
        <w:fldChar w:fldCharType="separate"/>
      </w:r>
      <w:r>
        <w:rPr>
          <w:rStyle w:val="Czeinternetowe"/>
          <w:rFonts w:cs="Arial"/>
        </w:rPr>
        <w:t>ustawy</w:t>
      </w:r>
      <w:r>
        <w:rPr>
          <w:rStyle w:val="Czeinternetowe"/>
          <w:rFonts w:cs="Arial"/>
        </w:rPr>
        <w:fldChar w:fldCharType="end"/>
      </w:r>
      <w:r>
        <w:rPr>
          <w:rFonts w:cs="Arial"/>
          <w:color w:val="000000"/>
        </w:rPr>
        <w:t xml:space="preserve"> z dnia 16 kwietnia 2004 r. o ochronie przyrody oraz korytarzach ekologicznych, znajdujących się w zasięgu znaczącego oddziaływania przedsięwzięcia,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 xml:space="preserve">wpływie planowanej drogi na bezpieczeństwo ruchu drogowego w przypadku drogi, o której mowa w </w:t>
      </w:r>
      <w:r>
        <w:fldChar w:fldCharType="begin"/>
      </w:r>
      <w:r>
        <w:rPr>
          <w:rStyle w:val="Czeinternetowe"/>
          <w:rFonts w:cs="Arial"/>
        </w:rPr>
        <w:instrText xml:space="preserve"> HYPERLINK "https://sip.lex.pl/" \l "/document/16791834?unitId=art(24(ga))ust(1)" \n _blank</w:instrText>
      </w:r>
      <w:r>
        <w:rPr>
          <w:rStyle w:val="Czeinternetowe"/>
          <w:rFonts w:cs="Arial"/>
        </w:rPr>
        <w:fldChar w:fldCharType="separate"/>
      </w:r>
      <w:r>
        <w:rPr>
          <w:rStyle w:val="Czeinternetowe"/>
          <w:rFonts w:cs="Arial"/>
        </w:rPr>
        <w:t>art. 24ga ust. 1</w:t>
      </w:r>
      <w:r>
        <w:rPr>
          <w:rStyle w:val="Czeinternetowe"/>
          <w:rFonts w:cs="Arial"/>
        </w:rPr>
        <w:fldChar w:fldCharType="end"/>
      </w:r>
      <w:r>
        <w:rPr>
          <w:rFonts w:cs="Arial"/>
          <w:color w:val="000000"/>
        </w:rPr>
        <w:t xml:space="preserve"> ustawy z dnia 21 marca 1985 r. o drogach publicznych,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ryzyku wystąpienia poważnej awarii lub katastrofy naturalnej i budowlanej,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przewidywanych ilościach i rodzajach wytwarzanych odpadów oraz ich wpływie na środowisko,</w:t>
      </w:r>
    </w:p>
    <w:p>
      <w:pPr>
        <w:pStyle w:val="ListParagraph"/>
        <w:numPr>
          <w:ilvl w:val="0"/>
          <w:numId w:val="1"/>
        </w:numPr>
        <w:spacing w:before="26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</w:rPr>
        <w:t>pracach rozbiórkowych dotyczących przedsięwzięć mogących znacząco oddziaływać na środowisko - z uwzględnieniem dostępnych wyników innych ocen wpływu na środowisko, przeprowadzonych na podstawie odrębnych przepisów.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before="26" w:after="0"/>
        <w:jc w:val="both"/>
        <w:rPr>
          <w:rFonts w:ascii="Arial" w:hAnsi="Arial" w:cs="Arial"/>
        </w:rPr>
      </w:pPr>
      <w:r>
        <w:rPr>
          <w:rFonts w:cs="Arial"/>
          <w:color w:val="000000"/>
        </w:rPr>
        <w:t>2.  Kartę informacyjną przedsięwzięcia podpisuje autor a w przypadku, gdy jej wykonawcą jest zespół autorów - kierujący tym zespołem, wraz z podaniem imienia i nazwiska oraz daty sporządzenia karty informacyjnej przedsięwzięcia.</w:t>
      </w:r>
    </w:p>
    <w:p>
      <w:pPr>
        <w:pStyle w:val="Normal"/>
        <w:ind w:left="720" w:hanging="0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Tekstpodstawowy31"/>
        <w:ind w:left="3540" w:hanging="0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 xml:space="preserve">                                                                     </w:t>
      </w:r>
    </w:p>
    <w:p>
      <w:pPr>
        <w:pStyle w:val="Tekstpodstawowy21"/>
        <w:tabs>
          <w:tab w:val="clear" w:pos="708"/>
          <w:tab w:val="left" w:pos="495" w:leader="none"/>
        </w:tabs>
        <w:spacing w:lineRule="atLeast" w:line="100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Tekstpodstawowy21"/>
        <w:tabs>
          <w:tab w:val="clear" w:pos="708"/>
          <w:tab w:val="left" w:pos="495" w:leader="none"/>
        </w:tabs>
        <w:spacing w:lineRule="atLeast" w:line="100"/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spacing w:before="0" w:after="160"/>
        <w:jc w:val="both"/>
        <w:rPr>
          <w:rFonts w:ascii="Arial" w:hAnsi="Arial" w:cs="Arial"/>
          <w:sz w:val="22"/>
        </w:rPr>
      </w:pPr>
      <w:r>
        <w:rPr/>
      </w:r>
    </w:p>
    <w:sectPr>
      <w:type w:val="nextPage"/>
      <w:pgSz w:w="11906" w:h="16838"/>
      <w:pgMar w:left="1134" w:right="1133" w:gutter="0" w:header="0" w:top="993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4231"/>
    <w:pPr>
      <w:widowControl/>
      <w:bidi w:val="0"/>
      <w:spacing w:lineRule="auto" w:line="259" w:before="0" w:after="16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odstawowyZnak" w:customStyle="1">
    <w:name w:val="Tekst podstawowy Znak"/>
    <w:basedOn w:val="DefaultParagraphFont"/>
    <w:qFormat/>
    <w:rsid w:val="008d3adc"/>
    <w:rPr>
      <w:rFonts w:ascii="Arial" w:hAnsi="Arial" w:eastAsia="Lucida Sans Unicode" w:cs="Arial"/>
      <w:b/>
      <w:color w:val="000000"/>
      <w:sz w:val="22"/>
      <w:szCs w:val="24"/>
      <w:lang w:val="en-US" w:bidi="en-US"/>
    </w:rPr>
  </w:style>
  <w:style w:type="character" w:styleId="Czeinternetowe">
    <w:name w:val="Hyperlink"/>
    <w:basedOn w:val="DefaultParagraphFont"/>
    <w:rsid w:val="005744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e4dc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8d3adc"/>
    <w:pPr>
      <w:widowControl w:val="false"/>
      <w:suppressAutoHyphens w:val="true"/>
      <w:spacing w:lineRule="auto" w:line="360" w:before="0" w:after="0"/>
      <w:jc w:val="center"/>
    </w:pPr>
    <w:rPr>
      <w:rFonts w:ascii="Arial" w:hAnsi="Arial" w:eastAsia="Lucida Sans Unicode" w:cs="Arial"/>
      <w:b/>
      <w:color w:val="000000"/>
      <w:sz w:val="22"/>
      <w:szCs w:val="24"/>
      <w:lang w:val="en-US" w:bidi="en-US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qFormat/>
    <w:rsid w:val="008d3adc"/>
    <w:pPr>
      <w:widowControl w:val="false"/>
      <w:suppressAutoHyphens w:val="true"/>
      <w:spacing w:lineRule="auto" w:line="360" w:before="0" w:after="0"/>
    </w:pPr>
    <w:rPr>
      <w:rFonts w:ascii="Arial" w:hAnsi="Arial" w:eastAsia="Lucida Sans Unicode" w:cs="Arial"/>
      <w:color w:val="000000"/>
      <w:sz w:val="22"/>
      <w:szCs w:val="24"/>
      <w:lang w:val="en-US" w:bidi="en-US"/>
    </w:rPr>
  </w:style>
  <w:style w:type="paragraph" w:styleId="Bezodstpw1" w:customStyle="1">
    <w:name w:val="Bez odstępów1"/>
    <w:qFormat/>
    <w:rsid w:val="008d3ad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000000"/>
      <w:kern w:val="0"/>
      <w:sz w:val="24"/>
      <w:szCs w:val="24"/>
      <w:lang w:val="en-US" w:bidi="en-US" w:eastAsia="en-US"/>
    </w:rPr>
  </w:style>
  <w:style w:type="paragraph" w:styleId="Tekstpodstawowy31" w:customStyle="1">
    <w:name w:val="Tekst podstawowy 31"/>
    <w:basedOn w:val="Normal"/>
    <w:qFormat/>
    <w:rsid w:val="0057444c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Times New Roman"/>
      <w:color w:val="000000"/>
      <w:sz w:val="16"/>
      <w:szCs w:val="16"/>
      <w:lang w:val="en-US" w:bidi="en-US"/>
    </w:rPr>
  </w:style>
  <w:style w:type="paragraph" w:styleId="ListParagraph">
    <w:name w:val="List Paragraph"/>
    <w:basedOn w:val="Normal"/>
    <w:uiPriority w:val="34"/>
    <w:qFormat/>
    <w:rsid w:val="004d12c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LibreOffice/7.5.3.2$Windows_X86_64 LibreOffice_project/9f56dff12ba03b9acd7730a5a481eea045e468f3</Application>
  <AppVersion>15.0000</AppVersion>
  <Pages>4</Pages>
  <Words>1260</Words>
  <Characters>9942</Characters>
  <CharactersWithSpaces>12091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2021-04-09T07:58:00Z</dcterms:created>
  <dc:creator>Marek</dc:creator>
  <dc:description/>
  <dc:language>pl-PL</dc:language>
  <cp:lastModifiedBy/>
  <dcterms:modified xsi:type="dcterms:W3CDTF">2025-09-15T10:01:57Z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